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FAA65" w14:textId="37858BCD" w:rsidR="00B86A65" w:rsidRDefault="00B86A65">
      <w:pPr>
        <w:pStyle w:val="BodyText"/>
        <w:ind w:left="3140"/>
      </w:pPr>
    </w:p>
    <w:p w14:paraId="497FAA66" w14:textId="77777777" w:rsidR="00B86A65" w:rsidRDefault="00B86A65">
      <w:pPr>
        <w:pStyle w:val="BodyText"/>
      </w:pPr>
    </w:p>
    <w:p w14:paraId="497FAA67" w14:textId="080AC0A5" w:rsidR="00B86A65" w:rsidRPr="00E00E12" w:rsidRDefault="00E00E12" w:rsidP="00E00E12">
      <w:pPr>
        <w:pStyle w:val="BodyText"/>
        <w:jc w:val="center"/>
        <w:rPr>
          <w:sz w:val="28"/>
          <w:szCs w:val="28"/>
          <w:u w:val="single"/>
        </w:rPr>
      </w:pPr>
      <w:r w:rsidRPr="00E00E12">
        <w:rPr>
          <w:sz w:val="28"/>
          <w:szCs w:val="28"/>
          <w:u w:val="single"/>
        </w:rPr>
        <w:t>MODERN SLAVERY STATEMENT</w:t>
      </w:r>
    </w:p>
    <w:p w14:paraId="497FAA68" w14:textId="77777777" w:rsidR="00B86A65" w:rsidRDefault="00B86A65">
      <w:pPr>
        <w:pStyle w:val="BodyText"/>
      </w:pPr>
    </w:p>
    <w:p w14:paraId="1BA972F5"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OUR BUSINESS </w:t>
      </w:r>
    </w:p>
    <w:p w14:paraId="4EABF42C"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 xml:space="preserve">Our business, </w:t>
      </w:r>
      <w:r w:rsidRPr="00AC219C">
        <w:rPr>
          <w:rFonts w:ascii="Palatino Linotype" w:hAnsi="Palatino Linotype" w:cs="Open Sans"/>
          <w:color w:val="000000"/>
          <w:lang w:eastAsia="en-GB"/>
        </w:rPr>
        <w:t xml:space="preserve">BVM Medical Limited </w:t>
      </w:r>
      <w:r w:rsidRPr="0072665E">
        <w:rPr>
          <w:rFonts w:ascii="Palatino Linotype" w:hAnsi="Palatino Linotype" w:cs="Open Sans"/>
          <w:color w:val="000000"/>
          <w:lang w:eastAsia="en-GB"/>
        </w:rPr>
        <w:t xml:space="preserve">consists of a Head office and </w:t>
      </w:r>
      <w:r w:rsidRPr="00AC219C">
        <w:rPr>
          <w:rFonts w:ascii="Palatino Linotype" w:hAnsi="Palatino Linotype" w:cs="Open Sans"/>
          <w:color w:val="000000"/>
          <w:lang w:eastAsia="en-GB"/>
        </w:rPr>
        <w:t xml:space="preserve">warehousing facility </w:t>
      </w:r>
      <w:r w:rsidRPr="0072665E">
        <w:rPr>
          <w:rFonts w:ascii="Palatino Linotype" w:hAnsi="Palatino Linotype" w:cs="Open Sans"/>
          <w:color w:val="000000"/>
          <w:lang w:eastAsia="en-GB"/>
        </w:rPr>
        <w:t>in Hinckley, Leicestershire</w:t>
      </w:r>
      <w:r w:rsidRPr="00AC219C">
        <w:rPr>
          <w:rFonts w:ascii="Palatino Linotype" w:hAnsi="Palatino Linotype" w:cs="Open Sans"/>
          <w:color w:val="000000"/>
          <w:lang w:eastAsia="en-GB"/>
        </w:rPr>
        <w:t>, together with field sales representatives operating around the UK.</w:t>
      </w:r>
    </w:p>
    <w:p w14:paraId="35C32DA7" w14:textId="0EC04E06"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ORGANISATION'S STRUCTURE</w:t>
      </w:r>
    </w:p>
    <w:p w14:paraId="1BBB2833"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 xml:space="preserve">We are a </w:t>
      </w:r>
      <w:r w:rsidRPr="00AC219C">
        <w:rPr>
          <w:rFonts w:ascii="Palatino Linotype" w:hAnsi="Palatino Linotype" w:cs="Open Sans"/>
          <w:color w:val="000000"/>
          <w:lang w:eastAsia="en-GB"/>
        </w:rPr>
        <w:t>distributor of high-tech Medical Devices and we employ 15 people. We do not have any operations outside of the UK</w:t>
      </w:r>
      <w:r w:rsidRPr="0072665E">
        <w:rPr>
          <w:rFonts w:ascii="Palatino Linotype" w:hAnsi="Palatino Linotype" w:cs="Open Sans"/>
          <w:color w:val="000000"/>
          <w:lang w:eastAsia="en-GB"/>
        </w:rPr>
        <w:t>.</w:t>
      </w:r>
    </w:p>
    <w:p w14:paraId="7601FFC5"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OUR SUPPLY CHAINS</w:t>
      </w:r>
    </w:p>
    <w:p w14:paraId="45BE2133"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 xml:space="preserve">Our supply chain partners are predominantly </w:t>
      </w:r>
      <w:r w:rsidRPr="00AC219C">
        <w:rPr>
          <w:rFonts w:ascii="Palatino Linotype" w:hAnsi="Palatino Linotype" w:cs="Open Sans"/>
          <w:color w:val="000000"/>
          <w:lang w:eastAsia="en-GB"/>
        </w:rPr>
        <w:t xml:space="preserve">manufacturers based in Europe, North </w:t>
      </w:r>
      <w:proofErr w:type="gramStart"/>
      <w:r w:rsidRPr="00AC219C">
        <w:rPr>
          <w:rFonts w:ascii="Palatino Linotype" w:hAnsi="Palatino Linotype" w:cs="Open Sans"/>
          <w:color w:val="000000"/>
          <w:lang w:eastAsia="en-GB"/>
        </w:rPr>
        <w:t>America</w:t>
      </w:r>
      <w:proofErr w:type="gramEnd"/>
      <w:r w:rsidRPr="00AC219C">
        <w:rPr>
          <w:rFonts w:ascii="Palatino Linotype" w:hAnsi="Palatino Linotype" w:cs="Open Sans"/>
          <w:color w:val="000000"/>
          <w:lang w:eastAsia="en-GB"/>
        </w:rPr>
        <w:t xml:space="preserve"> and Asia. </w:t>
      </w:r>
    </w:p>
    <w:p w14:paraId="2A0C8C74"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OUR POLICIES ON SLAVERY AND HUMAN TRAFFICKING</w:t>
      </w:r>
    </w:p>
    <w:p w14:paraId="3E74F956"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We are committed to ensuring that there is no modern slavery or human trafficking in our supply chains or in any part of our business. Our Anti-slavery Policy reflects our commitment to acting ethically and with integrity in all our business relationships and to implementing and enforcing effective systems and controls to ensure slavery and human trafficking is not taking place anywhere in our supply chains. </w:t>
      </w:r>
    </w:p>
    <w:p w14:paraId="288E1EC0"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DUE DILIGENCE PROCESSES FOR SLAVERY AND HUMAN TRAFFICKING</w:t>
      </w:r>
    </w:p>
    <w:p w14:paraId="6F3E82AA"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 xml:space="preserve">As part of our initiative to identify and mitigate risk </w:t>
      </w:r>
      <w:r w:rsidRPr="00AC219C">
        <w:rPr>
          <w:rFonts w:ascii="Palatino Linotype" w:hAnsi="Palatino Linotype" w:cs="Open Sans"/>
          <w:color w:val="000000"/>
          <w:lang w:eastAsia="en-GB"/>
        </w:rPr>
        <w:t>we:</w:t>
      </w:r>
      <w:r w:rsidRPr="0072665E">
        <w:rPr>
          <w:rFonts w:ascii="Palatino Linotype" w:hAnsi="Palatino Linotype" w:cs="Open Sans"/>
          <w:color w:val="000000"/>
          <w:lang w:eastAsia="en-GB"/>
        </w:rPr>
        <w:t> </w:t>
      </w:r>
    </w:p>
    <w:p w14:paraId="4C27A892"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 xml:space="preserve">1. </w:t>
      </w:r>
      <w:r w:rsidRPr="00AC219C">
        <w:rPr>
          <w:rFonts w:ascii="Palatino Linotype" w:hAnsi="Palatino Linotype" w:cs="Open Sans"/>
          <w:color w:val="000000"/>
          <w:lang w:eastAsia="en-GB"/>
        </w:rPr>
        <w:t xml:space="preserve">have in </w:t>
      </w:r>
      <w:r w:rsidRPr="0072665E">
        <w:rPr>
          <w:rFonts w:ascii="Palatino Linotype" w:hAnsi="Palatino Linotype" w:cs="Open Sans"/>
          <w:color w:val="000000"/>
          <w:lang w:eastAsia="en-GB"/>
        </w:rPr>
        <w:t>place a policy on slavery and human trafficking</w:t>
      </w:r>
    </w:p>
    <w:p w14:paraId="287AC9C6"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 xml:space="preserve">2. </w:t>
      </w:r>
      <w:r w:rsidRPr="00AC219C">
        <w:rPr>
          <w:rFonts w:ascii="Palatino Linotype" w:hAnsi="Palatino Linotype" w:cs="Open Sans"/>
          <w:color w:val="000000"/>
          <w:lang w:eastAsia="en-GB"/>
        </w:rPr>
        <w:t>g</w:t>
      </w:r>
      <w:r w:rsidRPr="0072665E">
        <w:rPr>
          <w:rFonts w:ascii="Palatino Linotype" w:hAnsi="Palatino Linotype" w:cs="Open Sans"/>
          <w:color w:val="000000"/>
          <w:lang w:eastAsia="en-GB"/>
        </w:rPr>
        <w:t>iven appropriate managers awareness training on Tackling Modern Slavery in UK Businesses and Supply Chains</w:t>
      </w:r>
    </w:p>
    <w:p w14:paraId="09A080A6" w14:textId="77777777" w:rsidR="00AC219C" w:rsidRDefault="00AC219C">
      <w:pPr>
        <w:rPr>
          <w:rFonts w:ascii="Palatino Linotype" w:hAnsi="Palatino Linotype" w:cs="Open Sans"/>
          <w:color w:val="000000"/>
          <w:lang w:eastAsia="en-GB"/>
        </w:rPr>
      </w:pPr>
      <w:r>
        <w:rPr>
          <w:rFonts w:ascii="Palatino Linotype" w:hAnsi="Palatino Linotype" w:cs="Open Sans"/>
          <w:color w:val="000000"/>
          <w:lang w:eastAsia="en-GB"/>
        </w:rPr>
        <w:br w:type="page"/>
      </w:r>
    </w:p>
    <w:p w14:paraId="543A90F1" w14:textId="77777777" w:rsidR="00E40D9C" w:rsidRDefault="00E40D9C" w:rsidP="00AC219C">
      <w:pPr>
        <w:spacing w:before="225" w:after="150" w:line="357" w:lineRule="atLeast"/>
        <w:rPr>
          <w:rFonts w:ascii="Palatino Linotype" w:hAnsi="Palatino Linotype" w:cs="Open Sans"/>
          <w:color w:val="000000"/>
          <w:lang w:eastAsia="en-GB"/>
        </w:rPr>
      </w:pPr>
    </w:p>
    <w:p w14:paraId="1255B0E9" w14:textId="77777777" w:rsidR="00E40D9C" w:rsidRDefault="00E40D9C" w:rsidP="00AC219C">
      <w:pPr>
        <w:spacing w:before="225" w:after="150" w:line="357" w:lineRule="atLeast"/>
        <w:rPr>
          <w:rFonts w:ascii="Palatino Linotype" w:hAnsi="Palatino Linotype" w:cs="Open Sans"/>
          <w:color w:val="000000"/>
          <w:lang w:eastAsia="en-GB"/>
        </w:rPr>
      </w:pPr>
    </w:p>
    <w:p w14:paraId="099B7784" w14:textId="65D75E9E" w:rsidR="00AC219C" w:rsidRPr="00AC219C"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 xml:space="preserve">3. </w:t>
      </w:r>
      <w:r w:rsidRPr="00AC219C">
        <w:rPr>
          <w:rFonts w:ascii="Palatino Linotype" w:hAnsi="Palatino Linotype" w:cs="Open Sans"/>
          <w:color w:val="000000"/>
          <w:lang w:eastAsia="en-GB"/>
        </w:rPr>
        <w:t>ensured that only reputable recruitment companies are used and that no workers are being charged a work finding fee.</w:t>
      </w:r>
    </w:p>
    <w:p w14:paraId="2C44BA7A"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 xml:space="preserve">4. committed to regular visits to our manufacturing partners ensuring that the same high standards of workers’ conditions are being applied as we would expect in the UK. </w:t>
      </w:r>
    </w:p>
    <w:p w14:paraId="63B2A4A6"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5</w:t>
      </w:r>
      <w:r w:rsidRPr="0072665E">
        <w:rPr>
          <w:rFonts w:ascii="Palatino Linotype" w:hAnsi="Palatino Linotype" w:cs="Open Sans"/>
          <w:color w:val="000000"/>
          <w:lang w:eastAsia="en-GB"/>
        </w:rPr>
        <w:t>. Ensure that all staff responsible for directly recruiting workers are trained to be aware of issues around third</w:t>
      </w:r>
      <w:r w:rsidRPr="00AC219C">
        <w:rPr>
          <w:rFonts w:ascii="Palatino Linotype" w:hAnsi="Palatino Linotype" w:cs="Open Sans"/>
          <w:color w:val="000000"/>
          <w:lang w:eastAsia="en-GB"/>
        </w:rPr>
        <w:t>-</w:t>
      </w:r>
      <w:r w:rsidRPr="0072665E">
        <w:rPr>
          <w:rFonts w:ascii="Palatino Linotype" w:hAnsi="Palatino Linotype" w:cs="Open Sans"/>
          <w:color w:val="000000"/>
          <w:lang w:eastAsia="en-GB"/>
        </w:rPr>
        <w:t>party exploitation and signs to look for and have signed appropriate Compliance Principles </w:t>
      </w:r>
    </w:p>
    <w:p w14:paraId="57635556"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6</w:t>
      </w:r>
      <w:r w:rsidRPr="0072665E">
        <w:rPr>
          <w:rFonts w:ascii="Palatino Linotype" w:hAnsi="Palatino Linotype" w:cs="Open Sans"/>
          <w:color w:val="000000"/>
          <w:lang w:eastAsia="en-GB"/>
        </w:rPr>
        <w:t xml:space="preserve">. Ensure that labour sourcing, </w:t>
      </w:r>
      <w:r w:rsidRPr="00AC219C">
        <w:rPr>
          <w:rFonts w:ascii="Palatino Linotype" w:hAnsi="Palatino Linotype" w:cs="Open Sans"/>
          <w:color w:val="000000"/>
          <w:lang w:eastAsia="en-GB"/>
        </w:rPr>
        <w:t>recruitment,</w:t>
      </w:r>
      <w:r w:rsidRPr="0072665E">
        <w:rPr>
          <w:rFonts w:ascii="Palatino Linotype" w:hAnsi="Palatino Linotype" w:cs="Open Sans"/>
          <w:color w:val="000000"/>
          <w:lang w:eastAsia="en-GB"/>
        </w:rPr>
        <w:t xml:space="preserve"> and worker placement processes are under the control of trusted and competent staff members.</w:t>
      </w:r>
    </w:p>
    <w:p w14:paraId="18CDA6B3"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7</w:t>
      </w:r>
      <w:r w:rsidRPr="0072665E">
        <w:rPr>
          <w:rFonts w:ascii="Palatino Linotype" w:hAnsi="Palatino Linotype" w:cs="Open Sans"/>
          <w:color w:val="000000"/>
          <w:lang w:eastAsia="en-GB"/>
        </w:rPr>
        <w:t>. Adopt a proactive approach to reporting suspicions of hidden worker exploitation to the Gangmasters Licensing Authority and police.</w:t>
      </w:r>
    </w:p>
    <w:p w14:paraId="2480EE6E"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8</w:t>
      </w:r>
      <w:r w:rsidRPr="0072665E">
        <w:rPr>
          <w:rFonts w:ascii="Palatino Linotype" w:hAnsi="Palatino Linotype" w:cs="Open Sans"/>
          <w:color w:val="000000"/>
          <w:lang w:eastAsia="en-GB"/>
        </w:rPr>
        <w:t>. Provide information on tackling “Hidden Labour Exploitation” to our workforce through their induction.</w:t>
      </w:r>
    </w:p>
    <w:p w14:paraId="0147BDCB"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9</w:t>
      </w:r>
      <w:r w:rsidRPr="0072665E">
        <w:rPr>
          <w:rFonts w:ascii="Palatino Linotype" w:hAnsi="Palatino Linotype" w:cs="Open Sans"/>
          <w:color w:val="000000"/>
          <w:lang w:eastAsia="en-GB"/>
        </w:rPr>
        <w:t xml:space="preserve">. Encourage workers to report cases of hidden </w:t>
      </w:r>
      <w:r w:rsidRPr="00AC219C">
        <w:rPr>
          <w:rFonts w:ascii="Palatino Linotype" w:hAnsi="Palatino Linotype" w:cs="Open Sans"/>
          <w:color w:val="000000"/>
          <w:lang w:eastAsia="en-GB"/>
        </w:rPr>
        <w:t>third-party</w:t>
      </w:r>
      <w:r w:rsidRPr="0072665E">
        <w:rPr>
          <w:rFonts w:ascii="Palatino Linotype" w:hAnsi="Palatino Linotype" w:cs="Open Sans"/>
          <w:color w:val="000000"/>
          <w:lang w:eastAsia="en-GB"/>
        </w:rPr>
        <w:t xml:space="preserve"> labour exploitation, provide the means to do so and investigate and act on reports appropriately.</w:t>
      </w:r>
    </w:p>
    <w:p w14:paraId="3848C154"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10</w:t>
      </w:r>
      <w:r w:rsidRPr="0072665E">
        <w:rPr>
          <w:rFonts w:ascii="Palatino Linotype" w:hAnsi="Palatino Linotype" w:cs="Open Sans"/>
          <w:color w:val="000000"/>
          <w:lang w:eastAsia="en-GB"/>
        </w:rPr>
        <w:t>. Positively encourage and support employees and agency workers to report such exploitation which may be occurring within their communities by raising the issue of Modern slavery in our induction and employee handbook.</w:t>
      </w:r>
    </w:p>
    <w:p w14:paraId="5A2D9047"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1</w:t>
      </w:r>
      <w:r w:rsidRPr="00AC219C">
        <w:rPr>
          <w:rFonts w:ascii="Palatino Linotype" w:hAnsi="Palatino Linotype" w:cs="Open Sans"/>
          <w:color w:val="000000"/>
          <w:lang w:eastAsia="en-GB"/>
        </w:rPr>
        <w:t>1</w:t>
      </w:r>
      <w:r w:rsidRPr="0072665E">
        <w:rPr>
          <w:rFonts w:ascii="Palatino Linotype" w:hAnsi="Palatino Linotype" w:cs="Open Sans"/>
          <w:color w:val="000000"/>
          <w:lang w:eastAsia="en-GB"/>
        </w:rPr>
        <w:t>. Require labour providers and other organisations in the labour supply chain to adopt policies and procedures consistent with the above.</w:t>
      </w:r>
    </w:p>
    <w:p w14:paraId="2104D427"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Responsibility</w:t>
      </w:r>
    </w:p>
    <w:p w14:paraId="514BA645"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The board of Directors has overall responsibility for ensuring this policy complies with our legal and ethical obligations and that all those under our control comply with it. </w:t>
      </w:r>
    </w:p>
    <w:p w14:paraId="5E36978E"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Our Head of Human Resources has primary and day-to-day responsibility for implementing this policy, monitoring its use and effectiveness, dealing with any queries about it, and auditing internal control systems and procedures to ensure they are effective in countering modern slavery.</w:t>
      </w:r>
    </w:p>
    <w:p w14:paraId="61258C1E" w14:textId="77777777" w:rsidR="00AC219C" w:rsidRDefault="00AC219C">
      <w:pPr>
        <w:rPr>
          <w:rFonts w:ascii="Palatino Linotype" w:hAnsi="Palatino Linotype" w:cs="Open Sans"/>
          <w:color w:val="000000"/>
          <w:lang w:eastAsia="en-GB"/>
        </w:rPr>
      </w:pPr>
      <w:r>
        <w:rPr>
          <w:rFonts w:ascii="Palatino Linotype" w:hAnsi="Palatino Linotype" w:cs="Open Sans"/>
          <w:color w:val="000000"/>
          <w:lang w:eastAsia="en-GB"/>
        </w:rPr>
        <w:br w:type="page"/>
      </w:r>
    </w:p>
    <w:p w14:paraId="6BF31D09" w14:textId="77777777" w:rsidR="00E40D9C" w:rsidRDefault="00E40D9C" w:rsidP="00AC219C">
      <w:pPr>
        <w:spacing w:before="225" w:after="150" w:line="357" w:lineRule="atLeast"/>
        <w:rPr>
          <w:rFonts w:ascii="Palatino Linotype" w:hAnsi="Palatino Linotype" w:cs="Open Sans"/>
          <w:color w:val="000000"/>
          <w:lang w:eastAsia="en-GB"/>
        </w:rPr>
      </w:pPr>
    </w:p>
    <w:p w14:paraId="6D949EA4" w14:textId="77777777" w:rsidR="00E40D9C" w:rsidRDefault="00E40D9C" w:rsidP="00AC219C">
      <w:pPr>
        <w:spacing w:before="225" w:after="150" w:line="357" w:lineRule="atLeast"/>
        <w:rPr>
          <w:rFonts w:ascii="Palatino Linotype" w:hAnsi="Palatino Linotype" w:cs="Open Sans"/>
          <w:color w:val="000000"/>
          <w:lang w:eastAsia="en-GB"/>
        </w:rPr>
      </w:pPr>
    </w:p>
    <w:p w14:paraId="6F611167" w14:textId="68ADC612" w:rsidR="00AC219C"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Management at all levels are responsible for ensuring those reporting to them understand and comply with this policy and are given adequate and regular training on it and the issue of modern slavery in supply chains.</w:t>
      </w:r>
    </w:p>
    <w:p w14:paraId="1BAE743B" w14:textId="3C77D990" w:rsidR="00AC219C" w:rsidRPr="0072665E" w:rsidRDefault="00AC219C" w:rsidP="00AC219C">
      <w:pPr>
        <w:rPr>
          <w:rFonts w:ascii="Palatino Linotype" w:hAnsi="Palatino Linotype" w:cs="Open Sans"/>
          <w:color w:val="000000"/>
          <w:lang w:eastAsia="en-GB"/>
        </w:rPr>
      </w:pPr>
    </w:p>
    <w:p w14:paraId="79E58F0E"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SUPPLIER ADHERENCE TO OUR VALUES AND ETHICS</w:t>
      </w:r>
    </w:p>
    <w:p w14:paraId="76AE08FD" w14:textId="76C13A19" w:rsidR="00AC219C"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We have zero tolerance to slavery and human trafficking. To ensure all those in our supply chain and contractors comply with our values we will put in place a supply chain compliance programme. </w:t>
      </w:r>
    </w:p>
    <w:p w14:paraId="1261213A" w14:textId="77777777" w:rsidR="00AC219C" w:rsidRDefault="00AC219C" w:rsidP="00AC219C">
      <w:pPr>
        <w:rPr>
          <w:rFonts w:ascii="Palatino Linotype" w:hAnsi="Palatino Linotype" w:cs="Open Sans"/>
          <w:color w:val="000000"/>
          <w:lang w:eastAsia="en-GB"/>
        </w:rPr>
      </w:pPr>
    </w:p>
    <w:p w14:paraId="778BD2F7" w14:textId="31FEADDF" w:rsidR="00AC219C" w:rsidRPr="0072665E" w:rsidRDefault="00AC219C" w:rsidP="00AC219C">
      <w:pPr>
        <w:rPr>
          <w:rFonts w:ascii="Palatino Linotype" w:hAnsi="Palatino Linotype" w:cs="Open Sans"/>
          <w:color w:val="000000"/>
          <w:lang w:eastAsia="en-GB"/>
        </w:rPr>
      </w:pPr>
      <w:r w:rsidRPr="0072665E">
        <w:rPr>
          <w:rFonts w:ascii="Palatino Linotype" w:hAnsi="Palatino Linotype" w:cs="Open Sans"/>
          <w:color w:val="000000"/>
          <w:lang w:eastAsia="en-GB"/>
        </w:rPr>
        <w:t>TRAINING</w:t>
      </w:r>
    </w:p>
    <w:p w14:paraId="4A295533"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To ensure a high level of understanding of the risks of modern slavery and human trafficking in our supply chains and our business, we provide training to our managers and raise awareness to all employees through our induction and employee handbook. </w:t>
      </w:r>
    </w:p>
    <w:p w14:paraId="2EB66EF4"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FURTHER STEPS</w:t>
      </w:r>
    </w:p>
    <w:p w14:paraId="27CB4FEC"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We recognise that we work in a specialised field where exploitation is unlikely, however we remain vigilant and the effectiveness of our policy is reviewed annually. We will continue to focus on our wider supply chain to ensure our ethical employment standards are upheld.</w:t>
      </w:r>
    </w:p>
    <w:p w14:paraId="3DC5DCF0" w14:textId="77777777" w:rsidR="00AC219C" w:rsidRPr="0072665E"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t>This statement is made pursuant to section 54(1) of the Modern Slavery Act 2015 and constitutes our Group's slavery and human trafficking statement for the financial year ending 3</w:t>
      </w:r>
      <w:r w:rsidRPr="00AC219C">
        <w:rPr>
          <w:rFonts w:ascii="Palatino Linotype" w:hAnsi="Palatino Linotype" w:cs="Open Sans"/>
          <w:color w:val="000000"/>
          <w:lang w:eastAsia="en-GB"/>
        </w:rPr>
        <w:t>1 July 2022</w:t>
      </w:r>
      <w:r w:rsidRPr="0072665E">
        <w:rPr>
          <w:rFonts w:ascii="Palatino Linotype" w:hAnsi="Palatino Linotype" w:cs="Open Sans"/>
          <w:color w:val="000000"/>
          <w:lang w:eastAsia="en-GB"/>
        </w:rPr>
        <w:t>. </w:t>
      </w:r>
    </w:p>
    <w:p w14:paraId="6AB9B29C" w14:textId="77777777" w:rsidR="00AC219C" w:rsidRPr="00AC219C" w:rsidRDefault="00AC219C" w:rsidP="00AC219C">
      <w:pPr>
        <w:spacing w:before="225" w:after="150" w:line="357" w:lineRule="atLeast"/>
        <w:rPr>
          <w:rFonts w:ascii="Palatino Linotype" w:hAnsi="Palatino Linotype" w:cs="Open Sans"/>
          <w:color w:val="000000"/>
          <w:lang w:eastAsia="en-GB"/>
        </w:rPr>
      </w:pPr>
      <w:r w:rsidRPr="0072665E">
        <w:rPr>
          <w:rFonts w:ascii="Palatino Linotype" w:hAnsi="Palatino Linotype" w:cs="Open Sans"/>
          <w:color w:val="000000"/>
          <w:lang w:eastAsia="en-GB"/>
        </w:rPr>
        <w:br/>
      </w:r>
      <w:r w:rsidRPr="00AC219C">
        <w:rPr>
          <w:rFonts w:ascii="Palatino Linotype" w:hAnsi="Palatino Linotype" w:cs="Open Sans"/>
          <w:color w:val="000000"/>
          <w:lang w:eastAsia="en-GB"/>
        </w:rPr>
        <w:t>Signed</w:t>
      </w:r>
    </w:p>
    <w:p w14:paraId="7105F930" w14:textId="32E8C637" w:rsidR="00AC219C" w:rsidRDefault="00AC219C" w:rsidP="00AC219C">
      <w:pPr>
        <w:spacing w:before="225" w:after="150" w:line="357" w:lineRule="atLeast"/>
        <w:rPr>
          <w:rFonts w:ascii="Palatino Linotype" w:hAnsi="Palatino Linotype" w:cs="Open Sans"/>
          <w:color w:val="000000"/>
          <w:lang w:eastAsia="en-GB"/>
        </w:rPr>
      </w:pPr>
      <w:r w:rsidRPr="00AC219C">
        <w:rPr>
          <w:rFonts w:ascii="Palatino Linotype" w:hAnsi="Palatino Linotype" w:cs="Open Sans"/>
          <w:color w:val="000000"/>
          <w:lang w:eastAsia="en-GB"/>
        </w:rPr>
        <w:t>Chetna Chikhlia</w:t>
      </w:r>
    </w:p>
    <w:p w14:paraId="27090AD7" w14:textId="20F1B24C" w:rsidR="00EF4D0F" w:rsidRDefault="00EF4D0F" w:rsidP="00AC219C">
      <w:pPr>
        <w:spacing w:before="225" w:after="150" w:line="357" w:lineRule="atLeast"/>
        <w:rPr>
          <w:rFonts w:ascii="Palatino Linotype" w:hAnsi="Palatino Linotype" w:cs="Open Sans"/>
          <w:color w:val="000000"/>
          <w:lang w:eastAsia="en-GB"/>
        </w:rPr>
      </w:pPr>
    </w:p>
    <w:p w14:paraId="7351DF6E" w14:textId="26F5664A" w:rsidR="00EF4D0F" w:rsidRDefault="00EF4D0F" w:rsidP="00AC219C">
      <w:pPr>
        <w:spacing w:before="225" w:after="150" w:line="357" w:lineRule="atLeast"/>
        <w:rPr>
          <w:rFonts w:ascii="Palatino Linotype" w:hAnsi="Palatino Linotype" w:cs="Open Sans"/>
          <w:color w:val="000000"/>
          <w:lang w:eastAsia="en-GB"/>
        </w:rPr>
      </w:pPr>
    </w:p>
    <w:p w14:paraId="0D35A392" w14:textId="3DBDBC2C" w:rsidR="00AC219C" w:rsidRPr="00AC219C" w:rsidRDefault="00EF4D0F" w:rsidP="00EF4D0F">
      <w:pPr>
        <w:rPr>
          <w:rFonts w:ascii="Palatino Linotype" w:hAnsi="Palatino Linotype" w:cs="Open Sans"/>
          <w:color w:val="000000"/>
          <w:lang w:eastAsia="en-GB"/>
        </w:rPr>
      </w:pPr>
      <w:r>
        <w:rPr>
          <w:rFonts w:ascii="Palatino Linotype" w:hAnsi="Palatino Linotype" w:cs="Open Sans"/>
          <w:color w:val="000000"/>
          <w:lang w:eastAsia="en-GB"/>
        </w:rPr>
        <w:t>Operations Manager</w:t>
      </w:r>
    </w:p>
    <w:p w14:paraId="54367F1B" w14:textId="09E007B0" w:rsidR="00E40D9C" w:rsidRPr="00E40D9C" w:rsidRDefault="00AC219C" w:rsidP="00EF4D0F">
      <w:pPr>
        <w:rPr>
          <w:rFonts w:ascii="Palatino Linotype" w:hAnsi="Palatino Linotype"/>
        </w:rPr>
      </w:pPr>
      <w:r w:rsidRPr="0072665E">
        <w:rPr>
          <w:rFonts w:ascii="Palatino Linotype" w:hAnsi="Palatino Linotype" w:cs="Open Sans"/>
          <w:color w:val="000000"/>
          <w:lang w:eastAsia="en-GB"/>
        </w:rPr>
        <w:t xml:space="preserve">Date: </w:t>
      </w:r>
      <w:r w:rsidRPr="00AC219C">
        <w:rPr>
          <w:rFonts w:ascii="Palatino Linotype" w:hAnsi="Palatino Linotype" w:cs="Open Sans"/>
          <w:color w:val="000000"/>
          <w:lang w:eastAsia="en-GB"/>
        </w:rPr>
        <w:t>August 2021</w:t>
      </w:r>
    </w:p>
    <w:p w14:paraId="10ECF649" w14:textId="6DB10F08" w:rsidR="00E40D9C" w:rsidRDefault="00E40D9C" w:rsidP="00EF4D0F">
      <w:pPr>
        <w:pStyle w:val="BodyText"/>
      </w:pPr>
    </w:p>
    <w:p w14:paraId="3C9A8ECE" w14:textId="7C70A87E" w:rsidR="00E40D9C" w:rsidRDefault="00E40D9C">
      <w:pPr>
        <w:pStyle w:val="BodyText"/>
      </w:pPr>
    </w:p>
    <w:sectPr w:rsidR="00E40D9C" w:rsidSect="00817C5C">
      <w:type w:val="continuous"/>
      <w:pgSz w:w="11920" w:h="16850"/>
      <w:pgMar w:top="1580" w:right="1147"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65"/>
    <w:rsid w:val="00105250"/>
    <w:rsid w:val="002C57B9"/>
    <w:rsid w:val="003850E5"/>
    <w:rsid w:val="003F0347"/>
    <w:rsid w:val="00497BA9"/>
    <w:rsid w:val="005309DA"/>
    <w:rsid w:val="005420D7"/>
    <w:rsid w:val="005426E2"/>
    <w:rsid w:val="00592482"/>
    <w:rsid w:val="00596D22"/>
    <w:rsid w:val="00727CFC"/>
    <w:rsid w:val="00817C5C"/>
    <w:rsid w:val="0087030A"/>
    <w:rsid w:val="008C08D9"/>
    <w:rsid w:val="008D6368"/>
    <w:rsid w:val="00913591"/>
    <w:rsid w:val="00A27DD5"/>
    <w:rsid w:val="00AC09D6"/>
    <w:rsid w:val="00AC219C"/>
    <w:rsid w:val="00B220EC"/>
    <w:rsid w:val="00B86A65"/>
    <w:rsid w:val="00CC2AB2"/>
    <w:rsid w:val="00D30728"/>
    <w:rsid w:val="00D750A4"/>
    <w:rsid w:val="00DC793F"/>
    <w:rsid w:val="00E00E12"/>
    <w:rsid w:val="00E40D9C"/>
    <w:rsid w:val="00EF4D0F"/>
    <w:rsid w:val="00F224E1"/>
    <w:rsid w:val="00F4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AA65"/>
  <w15:docId w15:val="{81A36949-C65A-4B51-ABA2-17D7F534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D8E0DD470B04DBF73EACC457B189D" ma:contentTypeVersion="18" ma:contentTypeDescription="Create a new document." ma:contentTypeScope="" ma:versionID="36398f2911b81243082a5ad80cf81da5">
  <xsd:schema xmlns:xsd="http://www.w3.org/2001/XMLSchema" xmlns:xs="http://www.w3.org/2001/XMLSchema" xmlns:p="http://schemas.microsoft.com/office/2006/metadata/properties" xmlns:ns2="1bb3593b-f571-4f37-ba2c-66e4be61113e" xmlns:ns3="ba0d900d-c6cb-46eb-8208-be44d7988c05" targetNamespace="http://schemas.microsoft.com/office/2006/metadata/properties" ma:root="true" ma:fieldsID="cd85779a209426cf478e7db21123f8a7" ns2:_="" ns3:_="">
    <xsd:import namespace="1bb3593b-f571-4f37-ba2c-66e4be61113e"/>
    <xsd:import namespace="ba0d900d-c6cb-46eb-8208-be44d7988c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593b-f571-4f37-ba2c-66e4be611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180433f-5cd1-4aa6-9907-87daf14b6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d900d-c6cb-46eb-8208-be44d7988c0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49a1e6-a769-4511-8098-018e1cd5c761}" ma:internalName="TaxCatchAll" ma:showField="CatchAllData" ma:web="ba0d900d-c6cb-46eb-8208-be44d7988c0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0d900d-c6cb-46eb-8208-be44d7988c05" xsi:nil="true"/>
    <lcf76f155ced4ddcb4097134ff3c332f xmlns="1bb3593b-f571-4f37-ba2c-66e4be611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95D1C-CDBB-4711-8E37-67EA1AFA47D9}"/>
</file>

<file path=customXml/itemProps2.xml><?xml version="1.0" encoding="utf-8"?>
<ds:datastoreItem xmlns:ds="http://schemas.openxmlformats.org/officeDocument/2006/customXml" ds:itemID="{BBB4656A-5C24-4A62-9B7D-4447A92F5134}">
  <ds:schemaRefs>
    <ds:schemaRef ds:uri="http://schemas.microsoft.com/sharepoint/v3/contenttype/forms"/>
  </ds:schemaRefs>
</ds:datastoreItem>
</file>

<file path=customXml/itemProps3.xml><?xml version="1.0" encoding="utf-8"?>
<ds:datastoreItem xmlns:ds="http://schemas.openxmlformats.org/officeDocument/2006/customXml" ds:itemID="{B00E2DE8-92FF-49CF-ABB4-6D79069D3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neha</dc:creator>
  <cp:lastModifiedBy>Nick Elton</cp:lastModifiedBy>
  <cp:revision>2</cp:revision>
  <cp:lastPrinted>2021-10-14T10:31:00Z</cp:lastPrinted>
  <dcterms:created xsi:type="dcterms:W3CDTF">2021-10-14T10:37:00Z</dcterms:created>
  <dcterms:modified xsi:type="dcterms:W3CDTF">2021-10-14T10:37:00Z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Acrobat PDFMaker 21 for Word</vt:lpwstr>
  </property>
  <property fmtid="{D5CDD505-2E9C-101B-9397-08002B2CF9AE}" pid="4" name="LastSaved">
    <vt:filetime>2021-09-28T00:00:00Z</vt:filetime>
  </property>
  <property fmtid="{D5CDD505-2E9C-101B-9397-08002B2CF9AE}" pid="5" name="ContentTypeId">
    <vt:lpwstr>0x0101008E9D8E0DD470B04DBF73EACC457B189D</vt:lpwstr>
  </property>
  <property fmtid="{D5CDD505-2E9C-101B-9397-08002B2CF9AE}" pid="6" name="MediaServiceImageTags">
    <vt:lpwstr/>
  </property>
</Properties>
</file>